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/>
        <w:rPr/>
      </w:pPr>
      <w:r>
        <w:rPr/>
        <w:t xml:space="preserve">Please use this video wherever makes sense to help youth get a sense of what joining a Q Chat Space discussion group will be like. For example, embed in your website alongside info about Q Chat Space, post on social media, etc.</w:t>
      </w:r>
    </w:p>
    <w:p>
      <w:pPr>
        <w:spacing/>
        <w:rPr/>
      </w:pPr>
    </w:p>
    <w:p>
      <w:pPr>
        <w:spacing/>
        <w:rPr/>
      </w:pPr>
      <w:r>
        <w:rPr/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2159000</wp:posOffset>
            </wp:positionV>
            <wp:extent cx="3133725" cy="2295525"/>
            <wp:effectExtent xmlns:wp="http://schemas.openxmlformats.org/drawingml/2006/wordprocessingDrawing" l="0" t="0" r="9525" b="9525"/>
            <wp:wrapTopAndBottom/>
            <wp:docPr id="1" name="" descr="A screenshot of a cell phone&#10;&#10;Description automatically 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" w:history="1">
        <w:r>
          <w:rPr>
            <w:color w:val="1155CC"/>
            <w:u w:val="single"/>
          </w:rPr>
          <w:t xml:space="preserve">https://www.youtube.com/watch? </w:t>
        </w:r>
        <w:r>
          <w:rPr>
            <w:color w:val="1155CC"/>
            <w:u w:val="single"/>
          </w:rPr>
          <w:t xml:space="preserve">v=8jY78nGhrKI&amp;t=1s</w:t>
        </w:r>
      </w:hyperlink>
      <w:bookmarkStart w:id="2" w:name="_GoBack"/>
      <w:bookmarkEnd w:id="2"/>
    </w:p>
    <w:sectPr>
      <w:footerReference w:type="default" r:id="rId4"/>
      <w:type w:val="nextPage"/>
      <w:pgSz w:w="12240" w:h="15840"/>
      <w:pgMar w:top="1440" w:right="1440" w:bottom="1440" w:left="1440" w:footer="720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 w:start="1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mbria">
    <w:panose1 w:val="02040503050406030204"/>
    <w:charset w:val="00"/>
    <w:family w:val="Auto"/>
    <w:pitch w:val="variable"/>
    <w:sig w:usb0="E00006FF" w:usb1="420024FF" w:usb2="02000000" w:usb3="00000000" w:csb0="E00006FF" w:csb1="42002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Style w:val="TableGrid"/>
      <w:tblLook w:val="04A0" w:firstRow="1" w:lastRow="0" w:firstColumn="1" w:lastColumn="0" w:noHBand="0" w:noVBand="1"/>
      <w:tblDescription w:val=""/>
      <w:tblW w:w="0" w:type="auto"/>
      <w:jc w:val="lef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4680"/>
      <w:gridCol w:w="4680"/>
    </w:tblGrid>
    <w:tr>
      <w:trPr/>
      <w:tc>
        <w:tcPr>
          <w:tcW w:type="dxa" w:w="4680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spacing/>
            <w:rPr/>
          </w:pPr>
          <w:r>
            <w:rPr/>
            <w:drawing>
              <wp:anchor distT="0" distB="0" distL="0" distR="0" simplePos="0" relativeHeight="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1407319" cy="238125"/>
                <wp:wrapNone/>
                <wp:docPr id="2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319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type="dxa" w:w="4680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Style11"/>
            <w:textAlignment w:val="bottom"/>
            <w:spacing/>
            <w:jc w:val="right"/>
            <w:rPr/>
          </w:pPr>
          <w:r>
            <w:rPr/>
            <w:t xml:space="preserve">page </w:t>
          </w:r>
          <w:r>
            <w:rPr/>
            <w:fldChar w:fldCharType="begin"/>
          </w:r>
          <w:r>
            <w:rPr/>
            <w:instrText>PAGE "page number"</w:instrText>
          </w:r>
          <w:r>
            <w:rPr/>
            <w:fldChar w:fldCharType="separate"/>
          </w:r>
          <w:r>
            <w:rPr/>
            <w:t xml:space="preserve">page number</w:t>
          </w:r>
          <w:r>
            <w:rPr/>
            <w:fldChar w:fldCharType="end"/>
          </w:r>
          <w:r>
            <w:rPr/>
            <w:t xml:space="preserve"> of </w:t>
          </w:r>
          <w:r>
            <w:rPr/>
            <w:fldChar w:fldCharType="begin"/>
          </w:r>
          <w:r>
            <w:rPr/>
            <w:instrText xml:space="preserve">NUMPAGES "number of pages"</w:instrText>
          </w:r>
          <w:r>
            <w:rPr/>
            <w:fldChar w:fldCharType="separate"/>
          </w:r>
          <w:r>
            <w:rPr/>
            <w:t xml:space="preserve">number of pages</w:t>
          </w:r>
          <w:r>
            <w:rPr/>
            <w:fldChar w:fldCharType="end"/>
          </w:r>
        </w:p>
      </w:tc>
    </w:tr>
  </w:tbl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."/>
  <w:listSeparator xmlns:w="http://schemas.openxmlformats.org/wordprocessingml/2006/main" w:val=","/>
  <w14:docId xmlns:w14="http://schemas.microsoft.com/office/word/2010/wordml" w14:val="26A2708D"/>
  <w15:docId xmlns:w15="http://schemas.microsoft.com/office/word/2012/wordml" w15:val="{55B8FEA6-D2C5-4BAB-AF3C-F3B1C45C2F0B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/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yle11">
    <w:name w:val="Style11"/>
    <w:basedOn w:val="Normal"/>
    <w:next w:val="Normal"/>
    <w:pPr>
      <w:spacing/>
    </w:pPr>
    <w:rPr>
      <w:rFonts w:ascii="Arial" w:eastAsia="Arial" w:hAnsi="Arial" w:cs="Arial"/>
      <w:sz w:val="16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4" Type="http://schemas.openxmlformats.org/officeDocument/2006/relationships/footer" Target="footer4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3" Type="http://schemas.openxmlformats.org/officeDocument/2006/relationships/hyperlink" Target="https://www.youtube.com/watch?v=8jY78nGhrKI&amp;t=1s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4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51</Words>
  <Characters>297</Characters>
  <CharactersWithSpaces>347</CharactersWithSpaces>
  <Application>Microsoft Office Word</Application>
  <DocSecurity>0</DocSecurity>
  <Lines>2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Fouquette</cp:lastModifiedBy>
  <cp:revision>2</cp:revision>
  <dcterms:created xsi:type="dcterms:W3CDTF">2019-05-26T01:31:00Z</dcterms:created>
  <dcterms:modified xsi:type="dcterms:W3CDTF">2019-05-26T01:35:00Z</dcterms:modified>
</cp:coreProperties>
</file>